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08.05.2025 N 610</w:t>
              <w:br/>
              <w:t xml:space="preserve">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8 мая 2025 г. N 610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ВНЕОЧЕРЕДНОГО ОКАЗАНИЯ МЕДИЦИНСКОЙ ПОМОЩИ ОТДЕЛЬНЫМ</w:t>
      </w:r>
    </w:p>
    <w:p>
      <w:pPr>
        <w:pStyle w:val="2"/>
        <w:jc w:val="center"/>
      </w:pPr>
      <w:r>
        <w:rPr>
          <w:sz w:val="24"/>
        </w:rPr>
        <w:t xml:space="preserve">КАТЕГОРИЯМ ГРАЖДАН В РАМКАХ ПРОГРАММЫ ГОСУДАРСТВЕННЫХ</w:t>
      </w:r>
    </w:p>
    <w:p>
      <w:pPr>
        <w:pStyle w:val="2"/>
        <w:jc w:val="center"/>
      </w:pPr>
      <w:r>
        <w:rPr>
          <w:sz w:val="24"/>
        </w:rPr>
        <w:t xml:space="preserve">ГАРАНТИЙ БЕСПЛАТНОГО ОКАЗАНИЯ ГРАЖДАНАМ МЕДИЦИНСКОЙ ПОМОЩИ</w:t>
      </w:r>
    </w:p>
    <w:p>
      <w:pPr>
        <w:pStyle w:val="2"/>
        <w:jc w:val="center"/>
      </w:pPr>
      <w:r>
        <w:rPr>
          <w:sz w:val="24"/>
        </w:rPr>
        <w:t xml:space="preserve">В МЕДИЦИНСКИХ ОРГАНИЗАЦИЯХ, ПОДВЕДОМСТВЕННЫХ ФЕДЕРАЛЬНЫМ</w:t>
      </w:r>
    </w:p>
    <w:p>
      <w:pPr>
        <w:pStyle w:val="2"/>
        <w:jc w:val="center"/>
      </w:pPr>
      <w:r>
        <w:rPr>
          <w:sz w:val="24"/>
        </w:rPr>
        <w:t xml:space="preserve">ОРГАНАМ ИСПОЛНИТЕЛЬНОЙ ВЛАСТИ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 </w:t>
            </w:r>
            <w:hyperlink w:history="0" w:anchor="P19" w:tooltip="Пункт 1 настоящего постановления действует до 1 сентября 2031 г.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до 01.09.2031.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6" w:name="P16"/>
    <w:bookmarkEnd w:id="16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акты Правительства Российской Федерации по </w:t>
      </w:r>
      <w:hyperlink w:history="0" w:anchor="P60" w:tooltip="ПЕРЕЧЕНЬ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сентября 2025 г.</w:t>
      </w:r>
    </w:p>
    <w:bookmarkStart w:id="19" w:name="P19"/>
    <w:bookmarkEnd w:id="19"/>
    <w:p>
      <w:pPr>
        <w:pStyle w:val="0"/>
        <w:spacing w:before="240" w:lineRule="auto"/>
        <w:ind w:firstLine="540"/>
        <w:jc w:val="both"/>
      </w:pPr>
      <w:hyperlink w:history="0" w:anchor="P16" w:tooltip="1. Утвердить прилагаемые Правила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.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настоящего постановления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8 мая 2025 г. N 610</w:t>
      </w:r>
    </w:p>
    <w:p>
      <w:pPr>
        <w:pStyle w:val="0"/>
        <w:jc w:val="center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ВНЕОЧЕРЕДНОГО ОКАЗАНИЯ МЕДИЦИНСКОЙ ПОМОЩИ ОТДЕЛЬНЫМ</w:t>
      </w:r>
    </w:p>
    <w:p>
      <w:pPr>
        <w:pStyle w:val="2"/>
        <w:jc w:val="center"/>
      </w:pPr>
      <w:r>
        <w:rPr>
          <w:sz w:val="24"/>
        </w:rPr>
        <w:t xml:space="preserve">КАТЕГОРИЯМ ГРАЖДАН В РАМКАХ ПРОГРАММЫ ГОСУДАРСТВЕННЫХ</w:t>
      </w:r>
    </w:p>
    <w:p>
      <w:pPr>
        <w:pStyle w:val="2"/>
        <w:jc w:val="center"/>
      </w:pPr>
      <w:r>
        <w:rPr>
          <w:sz w:val="24"/>
        </w:rPr>
        <w:t xml:space="preserve">ГАРАНТИЙ БЕСПЛАТНОГО ОКАЗАНИЯ ГРАЖДАНАМ МЕДИЦИНСКОЙ ПОМОЩИ</w:t>
      </w:r>
    </w:p>
    <w:p>
      <w:pPr>
        <w:pStyle w:val="2"/>
        <w:jc w:val="center"/>
      </w:pPr>
      <w:r>
        <w:rPr>
          <w:sz w:val="24"/>
        </w:rPr>
        <w:t xml:space="preserve">В МЕДИЦИНСКИХ ОРГАНИЗАЦИЯХ, ПОДВЕДОМСТВЕННЫХ ФЕДЕРАЛЬНЫМ</w:t>
      </w:r>
    </w:p>
    <w:p>
      <w:pPr>
        <w:pStyle w:val="2"/>
        <w:jc w:val="center"/>
      </w:pPr>
      <w:r>
        <w:rPr>
          <w:sz w:val="24"/>
        </w:rPr>
        <w:t xml:space="preserve">ОРГАНАМ ИСПОЛНИТЕЛЬНОЙ ВЛАСТИ</w:t>
      </w:r>
    </w:p>
    <w:p>
      <w:pPr>
        <w:pStyle w:val="0"/>
        <w:jc w:val="center"/>
      </w:pPr>
      <w:r>
        <w:rPr>
          <w:sz w:val="24"/>
        </w:rPr>
      </w:r>
    </w:p>
    <w:bookmarkStart w:id="41" w:name="P41"/>
    <w:bookmarkEnd w:id="41"/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реализации права инвалидов Великой Отечественной войны, инвалидов боевых действий и категорий граждан, предусмотренных </w:t>
      </w:r>
      <w:hyperlink w:history="0" r:id="rId8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статьями 14</w:t>
        </w:r>
      </w:hyperlink>
      <w:r>
        <w:rPr>
          <w:sz w:val="24"/>
        </w:rPr>
        <w:t xml:space="preserve"> - </w:t>
      </w:r>
      <w:hyperlink w:history="0" r:id="rId9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и </w:t>
      </w:r>
      <w:hyperlink w:history="0" r:id="rId10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Федерального закона "О ветеранах" (далее - граждане), на внеочередное оказание медицинской помощи в рамках программы государственных гарантий бесплатного оказания гражданам медицинской помощи (в том числе прохождение ежегодной диспансеризации) в медицинских организациях, подведомственных федеральным органам исполнительной власти (далее - федеральные медицинские организации).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Право на внеочередное оказание медицинской помощи устанавливается на основании документа, подтверждающего отнесение гражданина к одной из категорий граждан, указанных в </w:t>
      </w:r>
      <w:hyperlink w:history="0" w:anchor="P41" w:tooltip="1. Настоящие Правила устанавливают порядок реализации права инвалидов Великой Отечественной войны, инвалидов боевых действий и категорий граждан, предусмотренных статьями 14 - 19 и 21 Федерального закона &quot;О ветеранах&quot; (далее - граждане), на внеочередное оказание медицинской помощи в рамках программы государственных гарантий бесплатного оказания гражданам медицинской помощи (в том числе прохождение ежегодной диспансеризации) в медицинских организациях, подведомственных федеральным органам исполнительной в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Медицинская помощь гражданам оказывается в федеральных медицинских организациях при наличии медицинских показаний.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Для оказания первичной медико-санитарной помощи федеральная медицинская организация организует ее оказание во внеочередном порядке при самостоятельном обращении гражданина в федеральную медицинскую организацию или в случае обращения по направлению, выданному иными медицинскими организациями.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Для оказания специализированной, в том числе высокотехнологичной, медицинской помощи, в том числе с применением единой государственной информационной системы в сфере здравоохранения, лечащий врач медицинской организации оформляет направление в установленном порядке в соответствии с </w:t>
      </w:r>
      <w:hyperlink w:history="0" r:id="rId1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частью 8 статьи 34</w:t>
        </w:r>
      </w:hyperlink>
      <w:r>
        <w:rPr>
          <w:sz w:val="24"/>
        </w:rPr>
        <w:t xml:space="preserve">, </w:t>
      </w:r>
      <w:hyperlink w:history="0" r:id="rId12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пунктом 1 части 1 статьи 37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 (далее - Федеральный закон) и </w:t>
      </w:r>
      <w:hyperlink w:history="0" r:id="rId1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пунктом 4 части 1 статьи 16</w:t>
        </w:r>
      </w:hyperlink>
      <w:r>
        <w:rPr>
          <w:sz w:val="24"/>
        </w:rPr>
        <w:t xml:space="preserve"> Федерального закона "Об обязательном медицинском страховании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Направление граждан на внеочередное оказание специализированной, в том числе высокотехнологичной, медицинской помощи осуществляется медицинскими организациями, к которым граждане были прикреплены в период работы до выхода на пенсию и в которых им продолжает оказываться медицинская помощь после выхода на пенсию, или медицинскими организациями, выбранными гражданами в соответствии с </w:t>
      </w:r>
      <w:hyperlink w:history="0" r:id="rId1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 и </w:t>
      </w:r>
      <w:hyperlink w:history="0" r:id="rId1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2 статьи 21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Федеральная медицинская организация, в которую обратился или направлен гражданин для оказания специализированной, в том числе высокотехнологичной, медицинской помощи, организует его госпитализацию во внеочередном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Для оказания паллиативной медицинской помощи федеральная медицинская организация организует ее оказание во внеочередном порядке при самостоятельном обращении гражданина в федеральную медицинскую организацию или в случае обращения по направлению из иных медицинских организаций в установленном порядке в соответствии с </w:t>
      </w:r>
      <w:hyperlink w:history="0" r:id="rId1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частью 5 статьи 36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случае обращения нескольких граждан, имеющих право на внеочередное оказание медицинской помощи, медицинская помощь в плановой форме оказывается в порядке очередности поступления обращений.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8 мая 2025 г. N 610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0" w:name="P60"/>
    <w:bookmarkEnd w:id="60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АКТОВ ПРАВИТЕЛЬСТВА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17" w:tooltip="Постановление Правительства РФ от 13.02.2015 N 123 (ред. от 01.10.2018)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13 февраля 2015 г. N 123 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 (Собрание законодательства Российской Федерации, 2015, N 8, ст. 1170).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18" w:tooltip="Постановление Правительства РФ от 01.10.2018 N 1168 (ред. от 15.10.2024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29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октября 2018 г. N 1168 "О внесении изменений в некоторые акты Правительства Российской Федерации" (Собрание законодательства Российской Федерации, 2018, N 41, ст. 6260).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08.05.2025 N 610</w:t>
            <w:br/>
            <w:t>"Об утверждении Правил внеочередного оказания медицинской помощи отде...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LAW&amp;n=527083&amp;date=27.04.2026&amp;dst=284&amp;field=134" TargetMode = "External"/><Relationship Id="rId9" Type="http://schemas.openxmlformats.org/officeDocument/2006/relationships/hyperlink" Target="https://docs7.online-sps.ru/cgi/online.cgi?req=doc&amp;base=LAW&amp;n=527083&amp;date=27.04.2026&amp;dst=291&amp;field=134" TargetMode = "External"/><Relationship Id="rId10" Type="http://schemas.openxmlformats.org/officeDocument/2006/relationships/hyperlink" Target="https://docs7.online-sps.ru/cgi/online.cgi?req=doc&amp;base=LAW&amp;n=527083&amp;date=27.04.2026&amp;dst=292&amp;field=134" TargetMode = "External"/><Relationship Id="rId11" Type="http://schemas.openxmlformats.org/officeDocument/2006/relationships/hyperlink" Target="https://docs7.online-sps.ru/cgi/online.cgi?req=doc&amp;base=LAW&amp;n=523556&amp;date=27.04.2026&amp;dst=228&amp;field=134" TargetMode = "External"/><Relationship Id="rId12" Type="http://schemas.openxmlformats.org/officeDocument/2006/relationships/hyperlink" Target="https://docs7.online-sps.ru/cgi/online.cgi?req=doc&amp;base=LAW&amp;n=523556&amp;date=27.04.2026&amp;dst=353&amp;field=134" TargetMode = "External"/><Relationship Id="rId13" Type="http://schemas.openxmlformats.org/officeDocument/2006/relationships/hyperlink" Target="https://docs7.online-sps.ru/cgi/online.cgi?req=doc&amp;base=LAW&amp;n=507536&amp;date=27.04.2026&amp;dst=171&amp;field=134" TargetMode = "External"/><Relationship Id="rId14" Type="http://schemas.openxmlformats.org/officeDocument/2006/relationships/hyperlink" Target="https://docs7.online-sps.ru/cgi/online.cgi?req=doc&amp;base=LAW&amp;n=523556&amp;date=27.04.2026&amp;dst=100274&amp;field=134" TargetMode = "External"/><Relationship Id="rId15" Type="http://schemas.openxmlformats.org/officeDocument/2006/relationships/hyperlink" Target="https://docs7.online-sps.ru/cgi/online.cgi?req=doc&amp;base=LAW&amp;n=523556&amp;date=27.04.2026&amp;dst=100275&amp;field=134" TargetMode = "External"/><Relationship Id="rId16" Type="http://schemas.openxmlformats.org/officeDocument/2006/relationships/hyperlink" Target="https://docs7.online-sps.ru/cgi/online.cgi?req=doc&amp;base=LAW&amp;n=523556&amp;date=27.04.2026&amp;dst=416&amp;field=134" TargetMode = "External"/><Relationship Id="rId17" Type="http://schemas.openxmlformats.org/officeDocument/2006/relationships/hyperlink" Target="https://docs7.online-sps.ru/cgi/online.cgi?req=doc&amp;base=LAW&amp;n=308311&amp;date=27.04.2026" TargetMode = "External"/><Relationship Id="rId18" Type="http://schemas.openxmlformats.org/officeDocument/2006/relationships/hyperlink" Target="https://docs7.online-sps.ru/cgi/online.cgi?req=doc&amp;base=LAW&amp;n=488331&amp;date=27.04.2026&amp;dst=10009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08.05.2025 N 610
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</dc:title>
  <dcterms:created xsi:type="dcterms:W3CDTF">2026-04-27T12:04:58Z</dcterms:created>
</cp:coreProperties>
</file>